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BA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C00000"/>
          <w:sz w:val="26"/>
          <w:szCs w:val="26"/>
        </w:rPr>
      </w:pPr>
      <w:r w:rsidRPr="00812C4F">
        <w:rPr>
          <w:rFonts w:ascii="Georgia" w:hAnsi="Georgia"/>
          <w:b/>
          <w:bCs/>
          <w:color w:val="C00000"/>
          <w:sz w:val="26"/>
          <w:szCs w:val="26"/>
        </w:rPr>
        <w:t xml:space="preserve">ПАМЯТКА ДЛЯ РОДИТЕЛЕЙ 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C00000"/>
          <w:sz w:val="26"/>
          <w:szCs w:val="26"/>
        </w:rPr>
      </w:pPr>
      <w:r>
        <w:rPr>
          <w:rFonts w:ascii="Georgia" w:hAnsi="Georgia"/>
          <w:b/>
          <w:bCs/>
          <w:color w:val="C00000"/>
          <w:sz w:val="26"/>
          <w:szCs w:val="26"/>
        </w:rPr>
        <w:t>ПО БЕЗОПАСНОСТИ ДОРОЖНОГО ДВИЖЕНИЯ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C00000"/>
          <w:sz w:val="26"/>
          <w:szCs w:val="26"/>
        </w:rPr>
      </w:pP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6"/>
          <w:szCs w:val="26"/>
        </w:rPr>
      </w:pPr>
      <w:r w:rsidRPr="00812C4F">
        <w:rPr>
          <w:b/>
          <w:bCs/>
          <w:color w:val="0000CC"/>
          <w:sz w:val="26"/>
          <w:szCs w:val="26"/>
        </w:rPr>
        <w:t>УВАЖАЕМЫЕ РОДИТЕЛИ!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CC"/>
          <w:sz w:val="26"/>
          <w:szCs w:val="26"/>
        </w:rPr>
      </w:pP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812C4F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106680</wp:posOffset>
            </wp:positionV>
            <wp:extent cx="3648075" cy="2057400"/>
            <wp:effectExtent l="19050" t="0" r="9525" b="0"/>
            <wp:wrapTight wrapText="bothSides">
              <wp:wrapPolygon edited="0">
                <wp:start x="-113" y="0"/>
                <wp:lineTo x="-113" y="21400"/>
                <wp:lineTo x="21656" y="21400"/>
                <wp:lineTo x="21656" y="0"/>
                <wp:lineTo x="-113" y="0"/>
              </wp:wrapPolygon>
            </wp:wrapTight>
            <wp:docPr id="4" name="Рисунок 4" descr="http://nikiforova.uim5.ru/files/555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ikiforova.uim5.ru/files/5555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2C4F">
        <w:rPr>
          <w:color w:val="000000"/>
          <w:sz w:val="26"/>
          <w:szCs w:val="26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4272BA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i/>
          <w:color w:val="0000CC"/>
          <w:sz w:val="26"/>
          <w:szCs w:val="26"/>
        </w:rPr>
      </w:pP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i/>
          <w:color w:val="0000CC"/>
          <w:sz w:val="26"/>
          <w:szCs w:val="26"/>
        </w:rPr>
      </w:pPr>
      <w:r w:rsidRPr="00812C4F">
        <w:rPr>
          <w:b/>
          <w:bCs/>
          <w:i/>
          <w:color w:val="0000CC"/>
          <w:sz w:val="26"/>
          <w:szCs w:val="26"/>
        </w:rPr>
        <w:t>Находясь на улице с ребенком</w:t>
      </w:r>
      <w:r w:rsidRPr="00812C4F">
        <w:rPr>
          <w:b/>
          <w:i/>
          <w:color w:val="0000CC"/>
          <w:sz w:val="26"/>
          <w:szCs w:val="26"/>
        </w:rPr>
        <w:t>: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– на проезжей части не </w:t>
      </w:r>
      <w:proofErr w:type="gramStart"/>
      <w:r w:rsidRPr="00812C4F">
        <w:rPr>
          <w:color w:val="000000"/>
          <w:sz w:val="26"/>
          <w:szCs w:val="26"/>
        </w:rPr>
        <w:t>спешите</w:t>
      </w:r>
      <w:proofErr w:type="gramEnd"/>
      <w:r w:rsidRPr="00812C4F">
        <w:rPr>
          <w:color w:val="000000"/>
          <w:sz w:val="26"/>
          <w:szCs w:val="26"/>
        </w:rPr>
        <w:t xml:space="preserve"> и не бегите: переходите улицу всегда размеренным шагом. Иначе вы обучите ребенка спешить и бегать там, где надо наблюдать и обеспечить безопасность;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выходя на проезжую часть, прекращайте разговоры, ребенок должен привыкнуть, что при переходе улицы разговоры излишни;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никогда не переходите улицу наискосок, подчеркивайте ребенку всякий раз, что идете строго поперек улицы;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никогда не переходите улицу на красный свет или желтый сигнал светофора. Если ребенок сделает это с вами, он тем более сделает это без вас;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переходите улицу только на пешеходных переходах или на перекрестках по линии тротуаров;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если вы приучите детей ходить, где придется, никакая школа не будет в силах его переучить;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из автобуса, трамвая, такси старайтесь выходить первым, впереди ребенка, в противном случае он может упасть или выбежать на проезжую часть улицы;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не выходите с ребенком из-за машины или из-за кустов, не осмотрев предварительно улицу, это типичная ошибка детей, и надо, чтобы они ее не повторяли;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lastRenderedPageBreak/>
        <w:t>– не посылайте ребенка переходить или пересекать улицу впереди вас – этим вы обучаете его идти через улицу, не глядя по сторонам;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     </w:t>
      </w:r>
      <w:r w:rsidRPr="00812C4F">
        <w:rPr>
          <w:b/>
          <w:color w:val="000000"/>
          <w:sz w:val="26"/>
          <w:szCs w:val="26"/>
        </w:rPr>
        <w:t>Не забывайте, что личный пример – самая доходчивая форма обучения.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i/>
          <w:color w:val="0000CC"/>
          <w:sz w:val="26"/>
          <w:szCs w:val="26"/>
        </w:rPr>
      </w:pPr>
      <w:r w:rsidRPr="00812C4F">
        <w:rPr>
          <w:b/>
          <w:bCs/>
          <w:i/>
          <w:color w:val="0000CC"/>
          <w:sz w:val="26"/>
          <w:szCs w:val="26"/>
        </w:rPr>
        <w:t>Регулярно повторяйте детям следующие установки</w:t>
      </w:r>
      <w:r w:rsidRPr="00812C4F">
        <w:rPr>
          <w:i/>
          <w:color w:val="0000CC"/>
          <w:sz w:val="26"/>
          <w:szCs w:val="26"/>
        </w:rPr>
        <w:t>: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перед тем как выйти на проезжую часть, остановись и скажи себе: «Будь осторожен»;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не выезжай на улицы и дороги на роликовых коньках, велосипеде, самокате, санках;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не играй в мяч и другие игры рядом с проезжей частью. Для игр есть двор, детская площадка или стадион;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никогда не спеши, знай, что бежать по дороге нельзя;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      </w:t>
      </w:r>
      <w:r w:rsidRPr="00812C4F">
        <w:rPr>
          <w:b/>
          <w:i/>
          <w:color w:val="0000CC"/>
          <w:sz w:val="26"/>
          <w:szCs w:val="26"/>
        </w:rPr>
        <w:t>Не запугивайте детей опасностями на улицах дорогах.</w:t>
      </w:r>
      <w:r w:rsidRPr="00812C4F">
        <w:rPr>
          <w:color w:val="000000"/>
          <w:sz w:val="26"/>
          <w:szCs w:val="26"/>
        </w:rPr>
        <w:t xml:space="preserve"> Страх так же вреден, как неосторожность и беспечность. Школьники должны уметь ориентироваться в дорожной обстановке.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i/>
          <w:color w:val="0000CC"/>
          <w:sz w:val="26"/>
          <w:szCs w:val="26"/>
        </w:rPr>
      </w:pPr>
      <w:r w:rsidRPr="00812C4F">
        <w:rPr>
          <w:b/>
          <w:i/>
          <w:color w:val="0000CC"/>
          <w:sz w:val="26"/>
          <w:szCs w:val="26"/>
        </w:rPr>
        <w:t xml:space="preserve">      Используйте побудительные мотивы безопасного поведения: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>– нежелание ребенка огорчать родителей неправильными действиями;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– осознание возможных последствий неправильного поведения, которое может приводить к несчастным случаям и авариям. </w:t>
      </w:r>
    </w:p>
    <w:p w:rsidR="004272BA" w:rsidRPr="00812C4F" w:rsidRDefault="004272BA" w:rsidP="004272BA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6"/>
          <w:szCs w:val="26"/>
        </w:rPr>
      </w:pPr>
      <w:r w:rsidRPr="00812C4F">
        <w:rPr>
          <w:color w:val="000000"/>
          <w:sz w:val="26"/>
          <w:szCs w:val="26"/>
        </w:rPr>
        <w:t xml:space="preserve">     На пути в школу некоторым ребятам приходится переходить улицу с интенсивным движением транспорта. Помогите детям выбрать самый безопасный маршрут.</w:t>
      </w:r>
    </w:p>
    <w:p w:rsidR="004272BA" w:rsidRDefault="004272BA" w:rsidP="004272BA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C00000"/>
          <w:sz w:val="26"/>
          <w:szCs w:val="26"/>
        </w:rPr>
      </w:pPr>
    </w:p>
    <w:p w:rsidR="007C5A99" w:rsidRDefault="007C5A99"/>
    <w:sectPr w:rsidR="007C5A99" w:rsidSect="004272B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2BA"/>
    <w:rsid w:val="004272BA"/>
    <w:rsid w:val="007C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2016-06-06T05:46:00Z</dcterms:created>
  <dcterms:modified xsi:type="dcterms:W3CDTF">2016-06-06T05:48:00Z</dcterms:modified>
</cp:coreProperties>
</file>