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spacing w:line="360" w:lineRule="auto"/>
        <w:jc w:val="center"/>
        <w:rPr>
          <w:b/>
          <w:sz w:val="28"/>
          <w:szCs w:val="28"/>
        </w:rPr>
      </w:pPr>
      <w:r w:rsidRPr="00C25710">
        <w:rPr>
          <w:b/>
          <w:sz w:val="28"/>
          <w:szCs w:val="28"/>
        </w:rPr>
        <w:t xml:space="preserve"> Практическая биология </w:t>
      </w:r>
    </w:p>
    <w:p w:rsidR="00C25710" w:rsidRPr="00C25710" w:rsidRDefault="002E3B77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5-6 </w:t>
      </w:r>
      <w:r w:rsidR="00C25710" w:rsidRPr="00C25710">
        <w:rPr>
          <w:b/>
          <w:sz w:val="28"/>
          <w:szCs w:val="28"/>
        </w:rPr>
        <w:t xml:space="preserve"> КЛАСС</w:t>
      </w:r>
    </w:p>
    <w:p w:rsidR="00C25710" w:rsidRPr="00C25710" w:rsidRDefault="00C25710" w:rsidP="00C257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710">
        <w:rPr>
          <w:rFonts w:ascii="Times New Roman" w:hAnsi="Times New Roman" w:cs="Times New Roman"/>
          <w:i/>
          <w:sz w:val="28"/>
          <w:szCs w:val="28"/>
        </w:rPr>
        <w:t>Рабочая прог</w:t>
      </w:r>
      <w:bookmarkStart w:id="0" w:name="_GoBack"/>
      <w:bookmarkEnd w:id="0"/>
      <w:r w:rsidRPr="00C25710">
        <w:rPr>
          <w:rFonts w:ascii="Times New Roman" w:hAnsi="Times New Roman" w:cs="Times New Roman"/>
          <w:i/>
          <w:sz w:val="28"/>
          <w:szCs w:val="28"/>
        </w:rPr>
        <w:t xml:space="preserve">рамма внеурочной деятельности </w:t>
      </w: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spacing w:line="360" w:lineRule="auto"/>
        <w:jc w:val="center"/>
        <w:rPr>
          <w:i/>
          <w:sz w:val="28"/>
          <w:szCs w:val="28"/>
        </w:rPr>
      </w:pPr>
      <w:proofErr w:type="spellStart"/>
      <w:r w:rsidRPr="00C25710">
        <w:rPr>
          <w:i/>
          <w:sz w:val="28"/>
          <w:szCs w:val="28"/>
        </w:rPr>
        <w:t>общеинтеллектуального</w:t>
      </w:r>
      <w:proofErr w:type="spellEnd"/>
      <w:r w:rsidRPr="00C25710">
        <w:rPr>
          <w:i/>
          <w:sz w:val="28"/>
          <w:szCs w:val="28"/>
        </w:rPr>
        <w:t xml:space="preserve"> направления </w:t>
      </w: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spacing w:line="360" w:lineRule="auto"/>
        <w:jc w:val="center"/>
        <w:rPr>
          <w:i/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2E3B77" w:rsidRPr="00C25710" w:rsidRDefault="002E3B77" w:rsidP="002E3B77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  <w:r w:rsidRPr="00C25710">
        <w:rPr>
          <w:sz w:val="28"/>
          <w:szCs w:val="28"/>
        </w:rPr>
        <w:t>Мыски 2022</w:t>
      </w: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jc w:val="center"/>
        <w:rPr>
          <w:sz w:val="28"/>
          <w:szCs w:val="28"/>
        </w:rPr>
      </w:pP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  <w:r w:rsidRPr="00C25710">
        <w:rPr>
          <w:sz w:val="28"/>
          <w:szCs w:val="28"/>
        </w:rPr>
        <w:t>Рабочая программа разработана: Наумовой А. Е., учителем биологии МБОУ «СОШ №4»</w:t>
      </w:r>
    </w:p>
    <w:p w:rsidR="00C25710" w:rsidRPr="00C25710" w:rsidRDefault="00C25710" w:rsidP="00C25710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rPr>
          <w:sz w:val="28"/>
          <w:szCs w:val="28"/>
        </w:rPr>
      </w:pPr>
      <w:r w:rsidRPr="00C25710">
        <w:rPr>
          <w:sz w:val="28"/>
          <w:szCs w:val="28"/>
        </w:rPr>
        <w:t xml:space="preserve">                                                    </w:t>
      </w: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5710" w:rsidRPr="00C25710" w:rsidRDefault="00C25710" w:rsidP="00C25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710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 Практическая биология 5 класс» составлена на основе 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Одним из ключевых требований к биологическому образованию в современных условиях и  важнейшим компонентов  реализации ФГОС является овладение учащимися практическими умениями и навыками, проектно – исследовательской  деятельностью. Программа «Практическая биология» направлена на формирование у учащихся 5-х классов интереса к изучению биологии, развитие практических умений,  применение полученных знаний на практике, подготовка учащихся к участию в олимпиадном движении.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биологии в 5-6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6 классе достаточно велико, поэтому внеурочная деятельность  будет дополнительной возможностью для закрепления и отработки практических умений учащихся.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  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 со структурой работы.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Направление рабочей программы: </w:t>
      </w:r>
      <w:proofErr w:type="spellStart"/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общеинтеллектуальное</w:t>
      </w:r>
      <w:proofErr w:type="spellEnd"/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710" w:rsidRPr="00C25710" w:rsidRDefault="00C25710" w:rsidP="00C25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рабочей программы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успешного освоения учащимися  практической  составляющей        школьной        биологии и  основ  исследовательской деятельности.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5710" w:rsidRPr="00C25710" w:rsidRDefault="00C25710" w:rsidP="00C2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 w:rsidR="00C25710" w:rsidRPr="00C25710" w:rsidRDefault="00C25710" w:rsidP="00C25710">
      <w:pPr>
        <w:numPr>
          <w:ilvl w:val="0"/>
          <w:numId w:val="1"/>
        </w:numPr>
        <w:shd w:val="clear" w:color="auto" w:fill="FFFFFF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C25710" w:rsidRPr="00C25710" w:rsidRDefault="00C25710" w:rsidP="00C2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 умений и навыков проектно – исследовательской деятельности;</w:t>
      </w:r>
    </w:p>
    <w:p w:rsidR="00C25710" w:rsidRPr="00C25710" w:rsidRDefault="00C25710" w:rsidP="00C2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участию в олимпиадном движении;</w:t>
      </w:r>
    </w:p>
    <w:p w:rsidR="00C25710" w:rsidRPr="00C25710" w:rsidRDefault="00C25710" w:rsidP="00C2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        основ        экологической         грамотности.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    При организации образовательного процесса необходимо обратить внимание на следующие аспекты:</w:t>
      </w:r>
    </w:p>
    <w:p w:rsidR="00C25710" w:rsidRPr="00C25710" w:rsidRDefault="00C25710" w:rsidP="00C25710">
      <w:pPr>
        <w:numPr>
          <w:ilvl w:val="0"/>
          <w:numId w:val="2"/>
        </w:numPr>
        <w:shd w:val="clear" w:color="auto" w:fill="FFFFFF"/>
        <w:spacing w:after="0" w:line="240" w:lineRule="auto"/>
        <w:ind w:left="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spell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ученика, позволяющее оценивать его личностный рост;</w:t>
      </w:r>
    </w:p>
    <w:p w:rsidR="00C25710" w:rsidRPr="00C25710" w:rsidRDefault="00C25710" w:rsidP="00C25710">
      <w:pPr>
        <w:numPr>
          <w:ilvl w:val="0"/>
          <w:numId w:val="2"/>
        </w:numPr>
        <w:shd w:val="clear" w:color="auto" w:fill="FFFFFF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:rsidR="00C25710" w:rsidRPr="00C25710" w:rsidRDefault="00C25710" w:rsidP="00C257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проектной деятельности школьников и проведение мини</w:t>
      </w:r>
      <w:r w:rsidRPr="00C25710">
        <w:rPr>
          <w:rFonts w:ascii="Times New Roman" w:eastAsia="Times New Roman" w:hAnsi="Times New Roman" w:cs="Times New Roman"/>
          <w:sz w:val="28"/>
          <w:szCs w:val="28"/>
        </w:rPr>
        <w:t>-конференций, позволяющих школьникам представить индивидуальные (или групповые) проекты по выбранной теме.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Формы проведения занятий: </w:t>
      </w:r>
      <w:r w:rsidRPr="00C25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 и  лабораторные  работы, экскурсии,  эксперименты, наблюдения, коллективные и индивидуальные исследования, самостоятельная работа, консультации, </w:t>
      </w:r>
      <w:proofErr w:type="spellStart"/>
      <w:proofErr w:type="gram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кейс-технологии</w:t>
      </w:r>
      <w:proofErr w:type="spellEnd"/>
      <w:proofErr w:type="gramEnd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проектная и исследовательская деятельность, в том числе  с использованием ИКТ.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контроля:</w:t>
      </w:r>
      <w:r w:rsidRPr="00C25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исследовательских работ, мини-конференция с презентациями, доклад, </w:t>
      </w:r>
      <w:r w:rsidRPr="00C25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выступление, презентация, участие в конкурсах исследовательских работ, олимпиадах.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уровню знаний, умений и навыков по окончанию реализации программы:</w:t>
      </w:r>
    </w:p>
    <w:p w:rsidR="00C25710" w:rsidRPr="00C25710" w:rsidRDefault="00C25710" w:rsidP="00C257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C25710" w:rsidRPr="00C25710" w:rsidRDefault="00C25710" w:rsidP="00C257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 как выбрать тему исследования, структуру исследования;</w:t>
      </w:r>
    </w:p>
    <w:p w:rsidR="00C25710" w:rsidRPr="00C25710" w:rsidRDefault="00C25710" w:rsidP="00C257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C25710" w:rsidRPr="00C25710" w:rsidRDefault="00C25710" w:rsidP="00C257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в группе, прислушиваться к мнению членов группы, отстаивать собственную точку зрения;</w:t>
      </w:r>
    </w:p>
    <w:p w:rsidR="00C25710" w:rsidRPr="00C25710" w:rsidRDefault="00C25710" w:rsidP="00C257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планированием и постановкой биологического эксперимента.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710" w:rsidRPr="00C25710" w:rsidRDefault="00C25710" w:rsidP="00C25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 внеурочной деятельности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710" w:rsidRPr="00C25710" w:rsidRDefault="00C25710" w:rsidP="00C2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C25710" w:rsidRPr="00C25710" w:rsidRDefault="00C25710" w:rsidP="00C257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основных принципов и правил отношения к живой природе;</w:t>
      </w:r>
    </w:p>
    <w:p w:rsidR="00C25710" w:rsidRPr="00C25710" w:rsidRDefault="00C25710" w:rsidP="00C257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интересов,  направленных на изучение живой природы;</w:t>
      </w:r>
    </w:p>
    <w:p w:rsidR="00C25710" w:rsidRPr="00C25710" w:rsidRDefault="00C25710" w:rsidP="00C257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C25710" w:rsidRPr="00C25710" w:rsidRDefault="00C25710" w:rsidP="00C257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 отношения к живым объектам.</w:t>
      </w:r>
    </w:p>
    <w:p w:rsidR="00C25710" w:rsidRPr="00C25710" w:rsidRDefault="00C25710" w:rsidP="00C2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результаты:</w:t>
      </w:r>
    </w:p>
    <w:p w:rsidR="00C25710" w:rsidRPr="00C25710" w:rsidRDefault="00C25710" w:rsidP="00C257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C25710" w:rsidRPr="00C25710" w:rsidRDefault="00C25710" w:rsidP="00C257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C25710" w:rsidRPr="00C25710" w:rsidRDefault="00C25710" w:rsidP="00C257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25710" w:rsidRPr="00C25710" w:rsidRDefault="00C25710" w:rsidP="00C2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В познавательной (интеллектуальной) сфере:</w:t>
      </w:r>
    </w:p>
    <w:p w:rsidR="00C25710" w:rsidRPr="00C25710" w:rsidRDefault="00C25710" w:rsidP="00C257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биологических объектов  и процессов;</w:t>
      </w:r>
    </w:p>
    <w:p w:rsidR="00C25710" w:rsidRPr="00C25710" w:rsidRDefault="00C25710" w:rsidP="00C257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классификация — определение принадлежности биологических объектов к определенной систематической группе;</w:t>
      </w:r>
    </w:p>
    <w:p w:rsidR="00C25710" w:rsidRPr="00C25710" w:rsidRDefault="00C25710" w:rsidP="00C257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роли биологии в практической деятельности людей;</w:t>
      </w:r>
    </w:p>
    <w:p w:rsidR="00C25710" w:rsidRPr="00C25710" w:rsidRDefault="00C25710" w:rsidP="00C257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 сравнение биологических объектов и процессов, умение делать выводы и умозаключения на основе сравнения;</w:t>
      </w:r>
    </w:p>
    <w:p w:rsidR="00C25710" w:rsidRPr="00C25710" w:rsidRDefault="00C25710" w:rsidP="00C257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с определителями, лабораторным оборудованием;</w:t>
      </w:r>
    </w:p>
    <w:p w:rsidR="00C25710" w:rsidRPr="00C25710" w:rsidRDefault="00C25710" w:rsidP="00C257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 ценностно-ориентационной сфере:</w:t>
      </w:r>
    </w:p>
    <w:p w:rsidR="00C25710" w:rsidRPr="00C25710" w:rsidRDefault="00C25710" w:rsidP="00C2571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правил поведения в природе;</w:t>
      </w:r>
    </w:p>
    <w:p w:rsidR="00C25710" w:rsidRPr="00C25710" w:rsidRDefault="00C25710" w:rsidP="00C2571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оценка последствий деятельности человека в природе.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В сфере трудовой деятельности:</w:t>
      </w:r>
    </w:p>
    <w:p w:rsidR="00C25710" w:rsidRPr="00C25710" w:rsidRDefault="00C25710" w:rsidP="00C257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соблюдение правил работы в кабинете биологии;</w:t>
      </w:r>
    </w:p>
    <w:p w:rsidR="00C25710" w:rsidRPr="00C25710" w:rsidRDefault="00C25710" w:rsidP="00C257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работы с биологическими приборами и инструментами.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В эстетической сфере:</w:t>
      </w:r>
    </w:p>
    <w:p w:rsidR="00C25710" w:rsidRPr="00C25710" w:rsidRDefault="00C25710" w:rsidP="00C257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:rsidR="00C25710" w:rsidRPr="00C25710" w:rsidRDefault="00C25710" w:rsidP="00C25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Возраст детей, участвующих в реализации программы: 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Возрастная категория обучаемых – </w:t>
      </w: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11-12 лет.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Уровень доступности программы – </w:t>
      </w: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повышенный.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реализации программы:  </w:t>
      </w: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год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и режим занятий: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занятий:</w:t>
      </w: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час в неделю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обучения: </w:t>
      </w: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очная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Наблюдение. 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Ролевые игры.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Групповые дискуссии. 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Беседы. 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Проигрывание и анализ жизненных ситуаций, моделирование ситуаций. 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Анкетирование. 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Индивидуальное и групповое решение экспериментальных и текстовых задач различной трудности.</w:t>
      </w:r>
    </w:p>
    <w:p w:rsidR="00C25710" w:rsidRPr="00C25710" w:rsidRDefault="00C25710" w:rsidP="00C25710">
      <w:pPr>
        <w:pStyle w:val="3"/>
        <w:ind w:firstLine="709"/>
        <w:jc w:val="both"/>
        <w:rPr>
          <w:color w:val="0E0E0E"/>
          <w:spacing w:val="2"/>
          <w:sz w:val="28"/>
          <w:szCs w:val="28"/>
          <w:shd w:val="clear" w:color="auto" w:fill="FFFFFF"/>
          <w:lang w:val="ru-RU"/>
        </w:rPr>
      </w:pPr>
    </w:p>
    <w:p w:rsidR="00C25710" w:rsidRPr="00C25710" w:rsidRDefault="00C25710" w:rsidP="00C25710">
      <w:pPr>
        <w:pStyle w:val="3"/>
        <w:ind w:firstLine="709"/>
        <w:jc w:val="both"/>
        <w:rPr>
          <w:color w:val="0E0E0E"/>
          <w:spacing w:val="2"/>
          <w:sz w:val="28"/>
          <w:szCs w:val="28"/>
          <w:shd w:val="clear" w:color="auto" w:fill="FFFFFF"/>
          <w:lang w:val="ru-RU"/>
        </w:rPr>
      </w:pPr>
    </w:p>
    <w:p w:rsidR="00C25710" w:rsidRPr="00C25710" w:rsidRDefault="00C25710" w:rsidP="00C257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 w:rsidRPr="00C25710">
        <w:rPr>
          <w:rFonts w:ascii="Times New Roman" w:eastAsia="Calibri" w:hAnsi="Times New Roman" w:cs="Times New Roman"/>
          <w:b/>
          <w:spacing w:val="-15"/>
          <w:sz w:val="28"/>
          <w:szCs w:val="28"/>
        </w:rPr>
        <w:t>Содержание программы курса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 изучении разделов школьники смогут почувствовать себя в роли ученых из разных областей биологии.   Ботаника— </w:t>
      </w:r>
      <w:proofErr w:type="gram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 о растениях.  Зоология  — наука, предметом изучения которой являются представители царства  животных.  Микология — наука о грибах.  Физиология— </w:t>
      </w:r>
      <w:proofErr w:type="gram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 о жизненных процессах.  Экология— </w:t>
      </w:r>
      <w:proofErr w:type="gram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 о взаимодействиях организмов с </w:t>
      </w: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окружающей средой. Бактериология— </w:t>
      </w:r>
      <w:proofErr w:type="gram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 о бактериях. Орнитология — раздел зоологии, посвященный изучению птиц.  Биогеография— </w:t>
      </w:r>
      <w:proofErr w:type="gram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ука, которая  изучает закономерности географического распространения и распределения организмов.   Систематика— </w:t>
      </w:r>
      <w:proofErr w:type="gram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учная дисциплина, о классификации живых организмов.  Морфология изучает внешнее строение организма.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 Во введении учащиеся знакомятся с планом работы и техникой безопасности при выполнении лабораторных работ.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«Лаборатория Левенгука» (5 часов)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 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 Рисуем по правилам: правила биологического рисунка.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лабораторные работы: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Устройство микроскопа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Приготовление и рассматривание микропрепаратов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Зарисовка биологических объектов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Проектно-исследовательская деятельность: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Мини – исследование «Микромир» (работа в группах с последующей презентацией).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Практическая ботаника (8 часов)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   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Ленинградской области.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и лабораторные работы: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растений по гербарным образцам и в безлиственном состоянии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Монтировка гербария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Проектно-исследовательская деятельность:</w:t>
      </w:r>
    </w:p>
    <w:p w:rsidR="00C25710" w:rsidRPr="00C25710" w:rsidRDefault="00C25710" w:rsidP="00C2571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каталога «Видовое разнообразие растений пришкольной территории»</w:t>
      </w:r>
    </w:p>
    <w:p w:rsidR="00C25710" w:rsidRPr="00C25710" w:rsidRDefault="00C25710" w:rsidP="00C2571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«Редкие растения Московской области»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Практическая зоология (7 часов)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  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 Жизнь животных зимой. Подкормка птиц.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и лабораторные работы:</w:t>
      </w:r>
    </w:p>
    <w:p w:rsidR="00C25710" w:rsidRPr="00C25710" w:rsidRDefault="00C25710" w:rsidP="00C257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определению животных</w:t>
      </w:r>
    </w:p>
    <w:p w:rsidR="00C25710" w:rsidRPr="00C25710" w:rsidRDefault="00C25710" w:rsidP="00C257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пищевых цепочек</w:t>
      </w:r>
    </w:p>
    <w:p w:rsidR="00C25710" w:rsidRPr="00C25710" w:rsidRDefault="00C25710" w:rsidP="00C257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 экологической группы животных по внешнему виду</w:t>
      </w:r>
    </w:p>
    <w:p w:rsidR="00C25710" w:rsidRPr="00C25710" w:rsidRDefault="00C25710" w:rsidP="00C257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Фенологические наблюдения «Зима в жизни растений и животных»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Проектно-исследовательская деятельность:</w:t>
      </w:r>
    </w:p>
    <w:p w:rsidR="00C25710" w:rsidRPr="00C25710" w:rsidRDefault="00C25710" w:rsidP="00C2571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 – исследование «Птицы на кормушке»</w:t>
      </w:r>
    </w:p>
    <w:p w:rsidR="00C25710" w:rsidRPr="00C25710" w:rsidRDefault="00C25710" w:rsidP="00C2571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«Красная книга животных Московской области»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proofErr w:type="spellStart"/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Биопрактикум</w:t>
      </w:r>
      <w:proofErr w:type="spellEnd"/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(11 часов)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proofErr w:type="gram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исследовательская</w:t>
      </w:r>
      <w:proofErr w:type="gramEnd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  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 Освоение и отработка методик выращивания </w:t>
      </w:r>
      <w:proofErr w:type="spell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биокультур</w:t>
      </w:r>
      <w:proofErr w:type="spellEnd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 с целью диагностики полученных умений и навыков.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и лабораторные работы:</w:t>
      </w:r>
    </w:p>
    <w:p w:rsidR="00C25710" w:rsidRPr="00C25710" w:rsidRDefault="00C25710" w:rsidP="00C2571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информацией (посещение библиотеки)</w:t>
      </w:r>
    </w:p>
    <w:p w:rsidR="00C25710" w:rsidRPr="00C25710" w:rsidRDefault="00C25710" w:rsidP="00C2571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доклада и презентации по определенной теме</w:t>
      </w:r>
    </w:p>
    <w:p w:rsidR="00C25710" w:rsidRPr="00C25710" w:rsidRDefault="00C25710" w:rsidP="00C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Проектно-исследовательская деятельность: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«Физиология растений»</w:t>
      </w:r>
    </w:p>
    <w:p w:rsidR="00C25710" w:rsidRPr="00C25710" w:rsidRDefault="00C25710" w:rsidP="00C2571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растений</w:t>
      </w:r>
    </w:p>
    <w:p w:rsidR="00C25710" w:rsidRPr="00C25710" w:rsidRDefault="00C25710" w:rsidP="00C2571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стимуляторов роста на рост и развитие растений</w:t>
      </w:r>
    </w:p>
    <w:p w:rsidR="00C25710" w:rsidRPr="00C25710" w:rsidRDefault="00C25710" w:rsidP="00C2571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Прорастание семян</w:t>
      </w:r>
    </w:p>
    <w:p w:rsidR="00C25710" w:rsidRPr="00C25710" w:rsidRDefault="00C25710" w:rsidP="00C2571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прищипки на рост корня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«Микробиология»</w:t>
      </w:r>
    </w:p>
    <w:p w:rsidR="00C25710" w:rsidRPr="00C25710" w:rsidRDefault="00C25710" w:rsidP="00C2571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Выращивание культуры бактерий и простейших</w:t>
      </w:r>
    </w:p>
    <w:p w:rsidR="00C25710" w:rsidRPr="00C25710" w:rsidRDefault="00C25710" w:rsidP="00C2571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фитонцидов растений на жизнедеятельность бактерий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«Микология»</w:t>
      </w:r>
    </w:p>
    <w:p w:rsidR="00C25710" w:rsidRPr="00C25710" w:rsidRDefault="00C25710" w:rsidP="00C2571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дрожжей на укоренение черенков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«Экологический практикум»</w:t>
      </w:r>
    </w:p>
    <w:p w:rsidR="00C25710" w:rsidRPr="00C25710" w:rsidRDefault="00C25710" w:rsidP="00C2571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степени загрязнения воздуха методом </w:t>
      </w:r>
      <w:proofErr w:type="spellStart"/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биоиндикации</w:t>
      </w:r>
      <w:proofErr w:type="spellEnd"/>
    </w:p>
    <w:p w:rsidR="00C25710" w:rsidRPr="00C25710" w:rsidRDefault="00C25710" w:rsidP="00C2571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запыленности воздуха в помещениях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710" w:rsidRPr="00C25710" w:rsidRDefault="00C25710" w:rsidP="00C25710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Тематический план </w:t>
      </w:r>
    </w:p>
    <w:p w:rsidR="00C25710" w:rsidRPr="00C25710" w:rsidRDefault="00C25710" w:rsidP="00C25710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566" w:type="dxa"/>
        <w:tblLook w:val="04A0"/>
      </w:tblPr>
      <w:tblGrid>
        <w:gridCol w:w="960"/>
        <w:gridCol w:w="7654"/>
      </w:tblGrid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E54149" w:rsidRDefault="00C25710" w:rsidP="00992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инструктаж по ТБ при проведении лабораторных работ.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E54149" w:rsidRDefault="00C25710" w:rsidP="00992D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Лаборатория Левенгука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Приборы для научных исследований, лабораторное оборудование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устройством микроскопа.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биологического рисунка и приготовление микропрепаратов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Мини-исследование «Микромир»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ботаника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Фенологические наблюдения «Осень в жизни растений»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сбора, высушивания и монтировки гербария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сбора, высушивания и монтировки гербария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Определяем и классифицируем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Фенологические наблюдения «Осень в жизни растений»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сбора, высушивания и монтировки гербария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сбора, высушивания и монтировки гербария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Определяем и классифицируем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Морфологическое описание растений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растений в безлиственном состоянии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каталога «Видовое разнообразие растений пришкольной территории»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C25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Редкие растения 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зоология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животного  мира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Определяем и классифицируем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Определяем  животных по следам и контуру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 экологической группы животных по внешнему виду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орнитология</w:t>
            </w:r>
          </w:p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 исследование «Птицы на кормушке»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C25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«Красная книга 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C25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«Красная книга 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F95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Фенологические наблюдения «Зима в жизни растений и животных»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2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Биопрактикум</w:t>
            </w:r>
            <w:proofErr w:type="spellEnd"/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8051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выбрать тему для исследования. Постановка целей и</w:t>
            </w:r>
            <w:proofErr w:type="gramStart"/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оформить результаты исследования</w:t>
            </w: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8051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информации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Физиология растений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Физиология растений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Микробиология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Микология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практикум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отчетной конференции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P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Отчетная конференция</w:t>
            </w:r>
          </w:p>
        </w:tc>
      </w:tr>
      <w:tr w:rsidR="00C25710" w:rsidTr="00C25710">
        <w:tc>
          <w:tcPr>
            <w:tcW w:w="960" w:type="dxa"/>
          </w:tcPr>
          <w:p w:rsidR="00C25710" w:rsidRDefault="00C25710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5710" w:rsidRDefault="002E3B77" w:rsidP="00C257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5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диагностика</w:t>
            </w:r>
          </w:p>
        </w:tc>
      </w:tr>
    </w:tbl>
    <w:p w:rsidR="00C25710" w:rsidRPr="00C25710" w:rsidRDefault="00C25710" w:rsidP="00C2571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070B" w:rsidRPr="00C25710" w:rsidRDefault="0014070B">
      <w:pPr>
        <w:rPr>
          <w:rFonts w:ascii="Times New Roman" w:hAnsi="Times New Roman" w:cs="Times New Roman"/>
          <w:sz w:val="28"/>
          <w:szCs w:val="28"/>
        </w:rPr>
      </w:pPr>
    </w:p>
    <w:sectPr w:rsidR="0014070B" w:rsidRPr="00C2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738"/>
    <w:multiLevelType w:val="multilevel"/>
    <w:tmpl w:val="96F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046D0"/>
    <w:multiLevelType w:val="multilevel"/>
    <w:tmpl w:val="97B2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E732AF"/>
    <w:multiLevelType w:val="multilevel"/>
    <w:tmpl w:val="4D7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7A2438"/>
    <w:multiLevelType w:val="multilevel"/>
    <w:tmpl w:val="630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5B16DD"/>
    <w:multiLevelType w:val="multilevel"/>
    <w:tmpl w:val="980A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1D3F6A"/>
    <w:multiLevelType w:val="multilevel"/>
    <w:tmpl w:val="185A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395AD5"/>
    <w:multiLevelType w:val="multilevel"/>
    <w:tmpl w:val="B358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4A79D6"/>
    <w:multiLevelType w:val="multilevel"/>
    <w:tmpl w:val="ACF2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075AA7"/>
    <w:multiLevelType w:val="multilevel"/>
    <w:tmpl w:val="053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7942E6"/>
    <w:multiLevelType w:val="multilevel"/>
    <w:tmpl w:val="473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B93337"/>
    <w:multiLevelType w:val="multilevel"/>
    <w:tmpl w:val="242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907935"/>
    <w:multiLevelType w:val="multilevel"/>
    <w:tmpl w:val="61FC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6C4E81"/>
    <w:multiLevelType w:val="multilevel"/>
    <w:tmpl w:val="CF9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F13218"/>
    <w:multiLevelType w:val="multilevel"/>
    <w:tmpl w:val="14D4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CE11C8"/>
    <w:multiLevelType w:val="multilevel"/>
    <w:tmpl w:val="D12A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6C4F11"/>
    <w:multiLevelType w:val="multilevel"/>
    <w:tmpl w:val="F7B4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415C06"/>
    <w:multiLevelType w:val="multilevel"/>
    <w:tmpl w:val="3422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3"/>
  </w:num>
  <w:num w:numId="10">
    <w:abstractNumId w:val="15"/>
  </w:num>
  <w:num w:numId="11">
    <w:abstractNumId w:val="14"/>
  </w:num>
  <w:num w:numId="12">
    <w:abstractNumId w:val="4"/>
  </w:num>
  <w:num w:numId="13">
    <w:abstractNumId w:val="2"/>
  </w:num>
  <w:num w:numId="14">
    <w:abstractNumId w:val="0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25710"/>
    <w:rsid w:val="0014070B"/>
    <w:rsid w:val="002E3B77"/>
    <w:rsid w:val="00C2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571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2">
    <w:name w:val="Обычный2"/>
    <w:rsid w:val="00C25710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3">
    <w:name w:val="Обычный3"/>
    <w:rsid w:val="00C2571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paragraph" w:styleId="a3">
    <w:name w:val="Normal (Web)"/>
    <w:basedOn w:val="a"/>
    <w:uiPriority w:val="99"/>
    <w:rsid w:val="00C25710"/>
    <w:pPr>
      <w:suppressAutoHyphens/>
      <w:spacing w:before="280" w:after="28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table" w:customStyle="1" w:styleId="11">
    <w:name w:val="Сетка таблицы11"/>
    <w:basedOn w:val="a1"/>
    <w:next w:val="3"/>
    <w:uiPriority w:val="59"/>
    <w:rsid w:val="00C257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25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FE68-B49F-449A-BC85-D886D010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</dc:creator>
  <cp:keywords/>
  <dc:description/>
  <cp:lastModifiedBy>Катаева</cp:lastModifiedBy>
  <cp:revision>2</cp:revision>
  <dcterms:created xsi:type="dcterms:W3CDTF">2022-09-02T09:54:00Z</dcterms:created>
  <dcterms:modified xsi:type="dcterms:W3CDTF">2022-09-02T10:14:00Z</dcterms:modified>
</cp:coreProperties>
</file>